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2A" w:rsidRPr="00D8200E" w:rsidRDefault="00EA2E8D">
      <w:pPr>
        <w:rPr>
          <w:rFonts w:ascii="Times New Roman" w:hAnsi="Times New Roman" w:cs="Times New Roman"/>
        </w:rPr>
      </w:pPr>
      <w:r w:rsidRPr="00D8200E">
        <w:rPr>
          <w:rFonts w:ascii="Times New Roman" w:hAnsi="Times New Roman" w:cs="Times New Roman"/>
        </w:rPr>
        <w:t>HANGİ LİSE TÜRLERİ VAR?</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Fen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Sosyal Bilimler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Anadolu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Mesleki ve Teknik Anadolu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Çok Programlı Anadolu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Mesleki ve Teknik Eğitim Merkezleri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Anadolu İmam</w:t>
      </w:r>
      <w:r w:rsidRPr="00D8200E">
        <w:rPr>
          <w:rFonts w:ascii="Cambria Math" w:hAnsi="Cambria Math" w:cs="Cambria Math"/>
        </w:rPr>
        <w:t>‐</w:t>
      </w:r>
      <w:r w:rsidRPr="00D8200E">
        <w:rPr>
          <w:rFonts w:ascii="Times New Roman" w:hAnsi="Times New Roman" w:cs="Times New Roman"/>
        </w:rPr>
        <w:t>Hatip Liseleri</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Açık Öğretim Kurumları</w:t>
      </w:r>
    </w:p>
    <w:p w:rsidR="00EA2E8D" w:rsidRPr="00D8200E" w:rsidRDefault="00EA2E8D" w:rsidP="00D8200E">
      <w:pPr>
        <w:pStyle w:val="ListeParagraf"/>
        <w:numPr>
          <w:ilvl w:val="0"/>
          <w:numId w:val="2"/>
        </w:numPr>
        <w:rPr>
          <w:rFonts w:ascii="Times New Roman" w:hAnsi="Times New Roman" w:cs="Times New Roman"/>
        </w:rPr>
      </w:pPr>
      <w:r w:rsidRPr="00D8200E">
        <w:rPr>
          <w:rFonts w:ascii="Times New Roman" w:hAnsi="Times New Roman" w:cs="Times New Roman"/>
        </w:rPr>
        <w:t>Özel Öğretim Kurumları Genel Müdürlüğüne Bağlı Özel</w:t>
      </w:r>
      <w:r w:rsidR="00D8200E">
        <w:rPr>
          <w:rFonts w:ascii="Times New Roman" w:hAnsi="Times New Roman" w:cs="Times New Roman"/>
        </w:rPr>
        <w:t xml:space="preserve"> </w:t>
      </w:r>
      <w:r w:rsidRPr="00D8200E">
        <w:rPr>
          <w:rFonts w:ascii="Times New Roman" w:hAnsi="Times New Roman" w:cs="Times New Roman"/>
        </w:rPr>
        <w:t>Okullar</w:t>
      </w:r>
    </w:p>
    <w:p w:rsidR="00EA2E8D" w:rsidRPr="00D8200E" w:rsidRDefault="00EA2E8D" w:rsidP="00EA2E8D">
      <w:pPr>
        <w:rPr>
          <w:rFonts w:ascii="Times New Roman" w:hAnsi="Times New Roman" w:cs="Times New Roman"/>
        </w:rPr>
      </w:pPr>
    </w:p>
    <w:p w:rsidR="00EA2E8D" w:rsidRPr="00D852F7" w:rsidRDefault="00EA2E8D" w:rsidP="00EA2E8D">
      <w:pPr>
        <w:pStyle w:val="ListeParagraf"/>
        <w:numPr>
          <w:ilvl w:val="0"/>
          <w:numId w:val="1"/>
        </w:numPr>
        <w:rPr>
          <w:rFonts w:ascii="Times New Roman" w:hAnsi="Times New Roman" w:cs="Times New Roman"/>
          <w:u w:val="single"/>
        </w:rPr>
      </w:pPr>
      <w:r w:rsidRPr="00D852F7">
        <w:rPr>
          <w:rFonts w:ascii="Times New Roman" w:hAnsi="Times New Roman" w:cs="Times New Roman"/>
          <w:u w:val="single"/>
        </w:rPr>
        <w:t>Fen Liseleri</w:t>
      </w:r>
    </w:p>
    <w:p w:rsidR="00EA2E8D" w:rsidRPr="00D8200E" w:rsidRDefault="00EA2E8D" w:rsidP="006C6D06">
      <w:pPr>
        <w:rPr>
          <w:rFonts w:ascii="Times New Roman" w:hAnsi="Times New Roman" w:cs="Times New Roman"/>
        </w:rPr>
      </w:pPr>
      <w:r w:rsidRPr="00D8200E">
        <w:rPr>
          <w:rFonts w:ascii="Times New Roman" w:hAnsi="Times New Roman" w:cs="Times New Roman"/>
        </w:rPr>
        <w:t>Ortaokul eğitimi üzerine öğrenim süresi dört yıl olan yatılı ve/veya gündüzlü olarak eğitim ve öğretim veren, fen ve matematik alanlarında öğrencilerin bilim insanı olarak yetiştirilmelerine kaynaklık edecek gerekli bilgi ve becerilerin kazandırılmasını amaçlayan ortaöğretim kurumlarıdır.</w:t>
      </w:r>
    </w:p>
    <w:p w:rsidR="00EA2E8D" w:rsidRPr="00D8200E" w:rsidRDefault="00EA2E8D" w:rsidP="00EA2E8D">
      <w:pPr>
        <w:ind w:left="360"/>
        <w:rPr>
          <w:rFonts w:ascii="Times New Roman" w:hAnsi="Times New Roman" w:cs="Times New Roman"/>
        </w:rPr>
      </w:pPr>
    </w:p>
    <w:p w:rsidR="006C6D06" w:rsidRPr="00D852F7" w:rsidRDefault="00EA2E8D" w:rsidP="00D852F7">
      <w:pPr>
        <w:pStyle w:val="ListeParagraf"/>
        <w:numPr>
          <w:ilvl w:val="0"/>
          <w:numId w:val="1"/>
        </w:numPr>
        <w:rPr>
          <w:rFonts w:ascii="Times New Roman" w:hAnsi="Times New Roman" w:cs="Times New Roman"/>
          <w:u w:val="single"/>
        </w:rPr>
      </w:pPr>
      <w:r w:rsidRPr="00D852F7">
        <w:rPr>
          <w:rFonts w:ascii="Times New Roman" w:hAnsi="Times New Roman" w:cs="Times New Roman"/>
          <w:u w:val="single"/>
        </w:rPr>
        <w:t>Sosyal Bilimler Liseleri</w:t>
      </w:r>
    </w:p>
    <w:p w:rsidR="00EA2E8D" w:rsidRPr="006C6D06" w:rsidRDefault="00EA2E8D" w:rsidP="006C6D06">
      <w:pPr>
        <w:rPr>
          <w:rFonts w:ascii="Times New Roman" w:hAnsi="Times New Roman" w:cs="Times New Roman"/>
        </w:rPr>
      </w:pPr>
      <w:r w:rsidRPr="006C6D06">
        <w:rPr>
          <w:rFonts w:ascii="Times New Roman" w:hAnsi="Times New Roman" w:cs="Times New Roman"/>
        </w:rPr>
        <w:t>Ortaokul eğitimi üzerine yatılı ve/veya</w:t>
      </w:r>
      <w:r w:rsidR="006C6D06">
        <w:rPr>
          <w:rFonts w:ascii="Times New Roman" w:hAnsi="Times New Roman" w:cs="Times New Roman"/>
        </w:rPr>
        <w:t xml:space="preserve"> </w:t>
      </w:r>
      <w:r w:rsidRPr="006C6D06">
        <w:rPr>
          <w:rFonts w:ascii="Times New Roman" w:hAnsi="Times New Roman" w:cs="Times New Roman"/>
        </w:rPr>
        <w:t>gündüzlü olarak eğitim ve öğretim veren, edebiyat ve sosyal bilimler</w:t>
      </w:r>
      <w:r w:rsidR="006C6D06">
        <w:rPr>
          <w:rFonts w:ascii="Times New Roman" w:hAnsi="Times New Roman" w:cs="Times New Roman"/>
        </w:rPr>
        <w:t xml:space="preserve"> </w:t>
      </w:r>
      <w:r w:rsidRPr="006C6D06">
        <w:rPr>
          <w:rFonts w:ascii="Times New Roman" w:hAnsi="Times New Roman" w:cs="Times New Roman"/>
        </w:rPr>
        <w:t>alanlarında öğrencilerin bilim insanı olarak yetiştirilmelerine kaynaklık</w:t>
      </w:r>
      <w:r w:rsidR="006C6D06">
        <w:rPr>
          <w:rFonts w:ascii="Times New Roman" w:hAnsi="Times New Roman" w:cs="Times New Roman"/>
        </w:rPr>
        <w:t xml:space="preserve"> </w:t>
      </w:r>
      <w:r w:rsidRPr="006C6D06">
        <w:rPr>
          <w:rFonts w:ascii="Times New Roman" w:hAnsi="Times New Roman" w:cs="Times New Roman"/>
        </w:rPr>
        <w:t>edecek gerekli bilgi ve becerilerin kazandırılmasını amaçlayan ortaöğretim</w:t>
      </w:r>
      <w:r w:rsidR="006C6D06">
        <w:rPr>
          <w:rFonts w:ascii="Times New Roman" w:hAnsi="Times New Roman" w:cs="Times New Roman"/>
        </w:rPr>
        <w:t xml:space="preserve"> </w:t>
      </w:r>
      <w:r w:rsidRPr="006C6D06">
        <w:rPr>
          <w:rFonts w:ascii="Times New Roman" w:hAnsi="Times New Roman" w:cs="Times New Roman"/>
        </w:rPr>
        <w:t>kurumlarıdır.</w:t>
      </w:r>
      <w:r w:rsidR="006C6D06">
        <w:rPr>
          <w:rFonts w:ascii="Times New Roman" w:hAnsi="Times New Roman" w:cs="Times New Roman"/>
        </w:rPr>
        <w:t xml:space="preserve"> </w:t>
      </w:r>
      <w:r w:rsidRPr="006C6D06">
        <w:rPr>
          <w:rFonts w:ascii="Times New Roman" w:hAnsi="Times New Roman" w:cs="Times New Roman"/>
        </w:rPr>
        <w:t>Bu okullarda öğretim süresi 1 yılı hazırlık olmak üzere 5 yıldır.</w:t>
      </w:r>
    </w:p>
    <w:p w:rsidR="00EA2E8D" w:rsidRPr="00D8200E" w:rsidRDefault="00EA2E8D" w:rsidP="00EA2E8D">
      <w:pPr>
        <w:pStyle w:val="ListeParagraf"/>
        <w:rPr>
          <w:rFonts w:ascii="Times New Roman" w:hAnsi="Times New Roman" w:cs="Times New Roman"/>
        </w:rPr>
      </w:pPr>
    </w:p>
    <w:p w:rsidR="00EA2E8D" w:rsidRPr="00D852F7" w:rsidRDefault="00EA2E8D" w:rsidP="00EA2E8D">
      <w:pPr>
        <w:pStyle w:val="ListeParagraf"/>
        <w:numPr>
          <w:ilvl w:val="0"/>
          <w:numId w:val="1"/>
        </w:numPr>
        <w:rPr>
          <w:rFonts w:ascii="Times New Roman" w:hAnsi="Times New Roman" w:cs="Times New Roman"/>
          <w:u w:val="single"/>
        </w:rPr>
      </w:pPr>
      <w:r w:rsidRPr="00D852F7">
        <w:rPr>
          <w:rFonts w:ascii="Times New Roman" w:hAnsi="Times New Roman" w:cs="Times New Roman"/>
          <w:u w:val="single"/>
        </w:rPr>
        <w:t>Anadolu Liseleri</w:t>
      </w:r>
    </w:p>
    <w:p w:rsidR="00EA2E8D" w:rsidRPr="00D852F7" w:rsidRDefault="00EA2E8D" w:rsidP="00D852F7">
      <w:pPr>
        <w:rPr>
          <w:rFonts w:ascii="Times New Roman" w:hAnsi="Times New Roman" w:cs="Times New Roman"/>
        </w:rPr>
      </w:pPr>
      <w:r w:rsidRPr="006C6D06">
        <w:rPr>
          <w:rFonts w:ascii="Times New Roman" w:hAnsi="Times New Roman" w:cs="Times New Roman"/>
        </w:rPr>
        <w:t>Ortaokul eğitimi üzerine öğrenim süresi dört yıl olan yatılı ve/veya gündüzlü olarak eğitim ve öğretim veren; fen, matematik, edebiyat, sosyal ve yabancı dil alanlarında öğrencilerin bilim insanı olarak yetiştirilmelerine kaynaklık edecek gerekli bilgi ve becerilerin kazandırılmasını amaçlayan ortaöğretim kurumlarıdır.</w:t>
      </w:r>
    </w:p>
    <w:p w:rsidR="00EA2E8D" w:rsidRPr="00D8200E" w:rsidRDefault="00EA2E8D" w:rsidP="00EA2E8D">
      <w:pPr>
        <w:pStyle w:val="ListeParagraf"/>
        <w:rPr>
          <w:rFonts w:ascii="Times New Roman" w:hAnsi="Times New Roman" w:cs="Times New Roman"/>
        </w:rPr>
      </w:pPr>
    </w:p>
    <w:p w:rsidR="006C6D06" w:rsidRPr="00D852F7" w:rsidRDefault="00EA2E8D" w:rsidP="00EA2E8D">
      <w:pPr>
        <w:pStyle w:val="ListeParagraf"/>
        <w:numPr>
          <w:ilvl w:val="0"/>
          <w:numId w:val="1"/>
        </w:numPr>
        <w:rPr>
          <w:rFonts w:ascii="Times New Roman" w:hAnsi="Times New Roman" w:cs="Times New Roman"/>
          <w:u w:val="single"/>
        </w:rPr>
      </w:pPr>
      <w:r w:rsidRPr="00D852F7">
        <w:rPr>
          <w:rFonts w:ascii="Times New Roman" w:hAnsi="Times New Roman" w:cs="Times New Roman"/>
          <w:u w:val="single"/>
        </w:rPr>
        <w:t>Anadolu İmam Hatip Liseleri</w:t>
      </w:r>
    </w:p>
    <w:p w:rsidR="00EA2E8D" w:rsidRPr="006C6D06" w:rsidRDefault="00EA2E8D" w:rsidP="006C6D06">
      <w:pPr>
        <w:rPr>
          <w:rFonts w:ascii="Times New Roman" w:hAnsi="Times New Roman" w:cs="Times New Roman"/>
        </w:rPr>
      </w:pPr>
      <w:r w:rsidRPr="006C6D06">
        <w:rPr>
          <w:rFonts w:ascii="Times New Roman" w:hAnsi="Times New Roman" w:cs="Times New Roman"/>
        </w:rPr>
        <w:t xml:space="preserve">Ortaokul eğitimi üzerine öğrenim süresi dört yıl olan yatılı ve/veya gündüzlü olarak eğitim ve öğretim veren, imamlık, hatiplik ve Kur'an kursu öğreticiliği gibi dinî hizmetlerin yerine getirilmesine kaynaklık edecek gerekli bilgi ve becerilerin kazandırılmasını amaçlayan ortaöğretim kurumlarıdır. </w:t>
      </w:r>
      <w:r w:rsidRPr="00D8200E">
        <w:sym w:font="Symbol" w:char="F0D8"/>
      </w:r>
      <w:r w:rsidRPr="006C6D06">
        <w:rPr>
          <w:rFonts w:ascii="Times New Roman" w:hAnsi="Times New Roman" w:cs="Times New Roman"/>
        </w:rPr>
        <w:t xml:space="preserve"> Anadolu imam hatip meslek liselerinde bölüm/alan/dal ayrımı yoktur.</w:t>
      </w:r>
    </w:p>
    <w:p w:rsidR="00EA2E8D" w:rsidRDefault="00EA2E8D" w:rsidP="00EA2E8D">
      <w:pPr>
        <w:pStyle w:val="ListeParagraf"/>
        <w:numPr>
          <w:ilvl w:val="0"/>
          <w:numId w:val="1"/>
        </w:numPr>
        <w:rPr>
          <w:rFonts w:ascii="Times New Roman" w:hAnsi="Times New Roman" w:cs="Times New Roman"/>
          <w:u w:val="single"/>
        </w:rPr>
      </w:pPr>
      <w:r w:rsidRPr="00D852F7">
        <w:rPr>
          <w:rFonts w:ascii="Times New Roman" w:hAnsi="Times New Roman" w:cs="Times New Roman"/>
          <w:u w:val="single"/>
        </w:rPr>
        <w:t>Mesleki ve Teknik Anadolu Liseleri</w:t>
      </w:r>
    </w:p>
    <w:p w:rsidR="000F6D42" w:rsidRDefault="000F6D42" w:rsidP="000F6D42">
      <w:pPr>
        <w:rPr>
          <w:rFonts w:ascii="Times New Roman" w:hAnsi="Times New Roman" w:cs="Times New Roman"/>
          <w:color w:val="212529"/>
        </w:rPr>
      </w:pPr>
      <w:r w:rsidRPr="00D8200E">
        <w:rPr>
          <w:rFonts w:ascii="Times New Roman" w:hAnsi="Times New Roman" w:cs="Times New Roman"/>
          <w:color w:val="212529"/>
        </w:rPr>
        <w:t>Meslekî ve Teknik Anadolu Liselerinde 54 alanda ve bu alanlar altındaki 199 dalda öğretim programı uygulanmaktadır.</w:t>
      </w:r>
      <w:r w:rsidRPr="00D8200E">
        <w:rPr>
          <w:rFonts w:ascii="Times New Roman" w:hAnsi="Times New Roman" w:cs="Times New Roman"/>
          <w:color w:val="212529"/>
        </w:rPr>
        <w:br/>
        <w:t>Anadolu Meslek Programında, bir mesleğe yönelik bilgi ve becerilerin yanında genel bilgi dersleri yer almaktadır.</w:t>
      </w:r>
    </w:p>
    <w:p w:rsidR="000F6D42" w:rsidRPr="000F6D42" w:rsidRDefault="000F6D42" w:rsidP="000F6D42">
      <w:pPr>
        <w:rPr>
          <w:rFonts w:ascii="Times New Roman" w:hAnsi="Times New Roman" w:cs="Times New Roman"/>
          <w:u w:val="single"/>
        </w:rPr>
      </w:pPr>
      <w:r w:rsidRPr="00D8200E">
        <w:rPr>
          <w:rFonts w:ascii="Times New Roman" w:hAnsi="Times New Roman" w:cs="Times New Roman"/>
          <w:color w:val="212529"/>
        </w:rPr>
        <w:lastRenderedPageBreak/>
        <w:t>Anadolu Teknik Programında ise bir mesleğe yönelik bilgi ve becerilerin yanında matematik, fizik, kimya ve bi</w:t>
      </w:r>
      <w:r w:rsidRPr="00D8200E">
        <w:rPr>
          <w:rFonts w:ascii="Times New Roman" w:hAnsi="Times New Roman" w:cs="Times New Roman"/>
          <w:color w:val="212529"/>
        </w:rPr>
        <w:softHyphen/>
        <w:t>yoloji dersleri 4 yıl boyunca ağırlıklı olarak verilmektedir.</w:t>
      </w:r>
      <w:r w:rsidRPr="00D8200E">
        <w:rPr>
          <w:rFonts w:ascii="Times New Roman" w:hAnsi="Times New Roman" w:cs="Times New Roman"/>
          <w:color w:val="212529"/>
        </w:rPr>
        <w:br/>
        <w:t>Her iki programda da 10. sınıfta meslekî alan eğitimi, 11. ve 12. sınıfta meslek alanına bağlı olarak dal eğitimi verilir.</w:t>
      </w:r>
      <w:r w:rsidRPr="00D8200E">
        <w:rPr>
          <w:rFonts w:ascii="Times New Roman" w:hAnsi="Times New Roman" w:cs="Times New Roman"/>
          <w:color w:val="212529"/>
        </w:rPr>
        <w:br/>
        <w:t>Anadolu Meslek Programlarına sınavsız geçiş ve ma</w:t>
      </w:r>
      <w:r w:rsidRPr="00D8200E">
        <w:rPr>
          <w:rFonts w:ascii="Times New Roman" w:hAnsi="Times New Roman" w:cs="Times New Roman"/>
          <w:color w:val="212529"/>
        </w:rPr>
        <w:softHyphen/>
        <w:t>halli yerleştirme ile kayıt yapılır.</w:t>
      </w:r>
      <w:r w:rsidRPr="00D8200E">
        <w:rPr>
          <w:rFonts w:ascii="Times New Roman" w:hAnsi="Times New Roman" w:cs="Times New Roman"/>
          <w:color w:val="212529"/>
        </w:rPr>
        <w:br/>
        <w:t>Anadolu Teknik Programına merkezi sınav ile yerleş</w:t>
      </w:r>
      <w:r w:rsidRPr="00D8200E">
        <w:rPr>
          <w:rFonts w:ascii="Times New Roman" w:hAnsi="Times New Roman" w:cs="Times New Roman"/>
          <w:color w:val="212529"/>
        </w:rPr>
        <w:softHyphen/>
        <w:t>tirme yapılır.</w:t>
      </w:r>
    </w:p>
    <w:p w:rsidR="00EA2E8D" w:rsidRPr="000F6D42" w:rsidRDefault="00EA2E8D" w:rsidP="00EA2E8D">
      <w:pPr>
        <w:pStyle w:val="ListeParagraf"/>
        <w:numPr>
          <w:ilvl w:val="0"/>
          <w:numId w:val="1"/>
        </w:numPr>
        <w:rPr>
          <w:rFonts w:ascii="Times New Roman" w:hAnsi="Times New Roman" w:cs="Times New Roman"/>
          <w:u w:val="single"/>
        </w:rPr>
      </w:pPr>
      <w:r w:rsidRPr="000F6D42">
        <w:rPr>
          <w:rFonts w:ascii="Times New Roman" w:hAnsi="Times New Roman" w:cs="Times New Roman"/>
          <w:u w:val="single"/>
        </w:rPr>
        <w:t>Anadolu Güzel Sanatlar Lisesi</w:t>
      </w:r>
    </w:p>
    <w:p w:rsidR="00EA2E8D" w:rsidRPr="00D8200E" w:rsidRDefault="00EA2E8D" w:rsidP="000F6D42">
      <w:pPr>
        <w:rPr>
          <w:rFonts w:ascii="Times New Roman" w:hAnsi="Times New Roman" w:cs="Times New Roman"/>
        </w:rPr>
      </w:pPr>
      <w:r w:rsidRPr="00D8200E">
        <w:rPr>
          <w:rFonts w:ascii="Times New Roman" w:hAnsi="Times New Roman" w:cs="Times New Roman"/>
        </w:rPr>
        <w:t>Ortaokul eğitimi üzerine öğrenim süresi dört yıl olan yatılı ve/veya gündüzlü olarak eğitim ve öğretim veren, öğrencilere güzel sanatlarla ilgili temel bilgi ve beceriler kazandırmayı ve güzel sanatlar alanında nitelikli insan yetiştirilmesine kaynaklık etmeyi amaçlayan ortaöğretim kurumlarıdır. Anadolu güzel sanatlar liselerinde Fonetik (müzik), Plastik sanatlar (</w:t>
      </w:r>
      <w:proofErr w:type="spellStart"/>
      <w:proofErr w:type="gramStart"/>
      <w:r w:rsidRPr="00D8200E">
        <w:rPr>
          <w:rFonts w:ascii="Times New Roman" w:hAnsi="Times New Roman" w:cs="Times New Roman"/>
        </w:rPr>
        <w:t>resim,heykel</w:t>
      </w:r>
      <w:proofErr w:type="spellEnd"/>
      <w:proofErr w:type="gramEnd"/>
      <w:r w:rsidRPr="00D8200E">
        <w:rPr>
          <w:rFonts w:ascii="Times New Roman" w:hAnsi="Times New Roman" w:cs="Times New Roman"/>
        </w:rPr>
        <w:t>), Drama (sahne ve görüntü) sanatları bölümleri vardır. Bu okullara yetenek sınavı ile öğrenci alınmaktadır</w:t>
      </w:r>
    </w:p>
    <w:p w:rsidR="00EA2E8D" w:rsidRPr="000F6D42" w:rsidRDefault="00EA2E8D" w:rsidP="00EA2E8D">
      <w:pPr>
        <w:pStyle w:val="ListeParagraf"/>
        <w:numPr>
          <w:ilvl w:val="0"/>
          <w:numId w:val="1"/>
        </w:numPr>
        <w:rPr>
          <w:rFonts w:ascii="Times New Roman" w:hAnsi="Times New Roman" w:cs="Times New Roman"/>
          <w:u w:val="single"/>
        </w:rPr>
      </w:pPr>
      <w:r w:rsidRPr="000F6D42">
        <w:rPr>
          <w:rFonts w:ascii="Times New Roman" w:hAnsi="Times New Roman" w:cs="Times New Roman"/>
          <w:u w:val="single"/>
        </w:rPr>
        <w:t>Spor Liseleri</w:t>
      </w:r>
    </w:p>
    <w:p w:rsidR="00EA2E8D" w:rsidRPr="00D8200E" w:rsidRDefault="00EA2E8D" w:rsidP="00EA2E8D">
      <w:pPr>
        <w:pStyle w:val="ListeParagraf"/>
        <w:rPr>
          <w:rFonts w:ascii="Times New Roman" w:hAnsi="Times New Roman" w:cs="Times New Roman"/>
        </w:rPr>
      </w:pPr>
    </w:p>
    <w:p w:rsidR="00EA2E8D" w:rsidRPr="000F6D42" w:rsidRDefault="00EA2E8D" w:rsidP="000F6D42">
      <w:pPr>
        <w:rPr>
          <w:rFonts w:ascii="Times New Roman" w:hAnsi="Times New Roman" w:cs="Times New Roman"/>
        </w:rPr>
      </w:pPr>
      <w:r w:rsidRPr="000F6D42">
        <w:rPr>
          <w:rFonts w:ascii="Times New Roman" w:hAnsi="Times New Roman" w:cs="Times New Roman"/>
        </w:rPr>
        <w:t xml:space="preserve">Spor liseleri; beden eğitimi ve sporla ilgili </w:t>
      </w:r>
      <w:proofErr w:type="gramStart"/>
      <w:r w:rsidRPr="000F6D42">
        <w:rPr>
          <w:rFonts w:ascii="Times New Roman" w:hAnsi="Times New Roman" w:cs="Times New Roman"/>
        </w:rPr>
        <w:t>yüksek öğretim</w:t>
      </w:r>
      <w:proofErr w:type="gramEnd"/>
      <w:r w:rsidRPr="000F6D42">
        <w:rPr>
          <w:rFonts w:ascii="Times New Roman" w:hAnsi="Times New Roman" w:cs="Times New Roman"/>
        </w:rPr>
        <w:t xml:space="preserve"> kurumlarının bulunduğu; spor lisesi programlarının uygulanabileceği kapalı spor salonu, futbol sahası ve benzeri spor alanları ile yeterli spor araç-gereci bulunan, fizikî alt yapısı uygun olan okullardır. Bu okullara yetenek sınavı ile öğrenci alınmaktadır</w:t>
      </w:r>
      <w:r w:rsidR="000F6D42">
        <w:rPr>
          <w:rFonts w:ascii="Times New Roman" w:hAnsi="Times New Roman" w:cs="Times New Roman"/>
        </w:rPr>
        <w:t>.</w:t>
      </w:r>
    </w:p>
    <w:p w:rsidR="00EA2E8D" w:rsidRPr="00D8200E" w:rsidRDefault="00EA2E8D" w:rsidP="00EA2E8D">
      <w:pPr>
        <w:pStyle w:val="ListeParagraf"/>
        <w:rPr>
          <w:rFonts w:ascii="Times New Roman" w:hAnsi="Times New Roman" w:cs="Times New Roman"/>
        </w:rPr>
      </w:pPr>
    </w:p>
    <w:p w:rsidR="00EA2E8D" w:rsidRPr="000F6D42" w:rsidRDefault="00EA2E8D" w:rsidP="00EA2E8D">
      <w:pPr>
        <w:pStyle w:val="ListeParagraf"/>
        <w:numPr>
          <w:ilvl w:val="0"/>
          <w:numId w:val="1"/>
        </w:numPr>
        <w:rPr>
          <w:rFonts w:ascii="Times New Roman" w:hAnsi="Times New Roman" w:cs="Times New Roman"/>
          <w:u w:val="single"/>
        </w:rPr>
      </w:pPr>
      <w:r w:rsidRPr="000F6D42">
        <w:rPr>
          <w:rFonts w:ascii="Times New Roman" w:hAnsi="Times New Roman" w:cs="Times New Roman"/>
          <w:u w:val="single"/>
        </w:rPr>
        <w:t>Mesleki Ve Teknik Eğitim Merkezi</w:t>
      </w:r>
    </w:p>
    <w:p w:rsidR="00EA2E8D" w:rsidRPr="00D8200E" w:rsidRDefault="00EA2E8D" w:rsidP="00EA2E8D">
      <w:pPr>
        <w:pStyle w:val="ListeParagraf"/>
        <w:rPr>
          <w:rFonts w:ascii="Times New Roman" w:hAnsi="Times New Roman" w:cs="Times New Roman"/>
        </w:rPr>
      </w:pPr>
    </w:p>
    <w:p w:rsidR="000F6D42" w:rsidRPr="00D8200E" w:rsidRDefault="000F6D42" w:rsidP="000F6D42">
      <w:pPr>
        <w:pStyle w:val="NormalWeb"/>
        <w:shd w:val="clear" w:color="auto" w:fill="FFFFFF"/>
        <w:spacing w:before="0" w:beforeAutospacing="0"/>
        <w:rPr>
          <w:color w:val="212529"/>
          <w:sz w:val="22"/>
          <w:szCs w:val="22"/>
        </w:rPr>
      </w:pPr>
      <w:r w:rsidRPr="00D8200E">
        <w:rPr>
          <w:color w:val="212529"/>
          <w:sz w:val="22"/>
          <w:szCs w:val="22"/>
        </w:rPr>
        <w:t>Meslekî Eğitim Merkezlerinde kalfalık ve ustalık eğitimi al</w:t>
      </w:r>
      <w:r w:rsidRPr="00D8200E">
        <w:rPr>
          <w:color w:val="212529"/>
          <w:sz w:val="22"/>
          <w:szCs w:val="22"/>
        </w:rPr>
        <w:softHyphen/>
        <w:t>mak üzere öğrenci kaydı yapılmaktadır.</w:t>
      </w:r>
    </w:p>
    <w:p w:rsidR="000F6D42" w:rsidRPr="00D8200E" w:rsidRDefault="000F6D42" w:rsidP="000F6D42">
      <w:pPr>
        <w:pStyle w:val="NormalWeb"/>
        <w:shd w:val="clear" w:color="auto" w:fill="FFFFFF"/>
        <w:spacing w:before="0" w:beforeAutospacing="0"/>
        <w:rPr>
          <w:color w:val="212529"/>
          <w:sz w:val="22"/>
          <w:szCs w:val="22"/>
        </w:rPr>
      </w:pPr>
      <w:r w:rsidRPr="00D8200E">
        <w:rPr>
          <w:color w:val="212529"/>
          <w:sz w:val="22"/>
          <w:szCs w:val="22"/>
        </w:rPr>
        <w:t>Meslekî Eğitim Merkezi programlarına kayıt şartları:</w:t>
      </w:r>
      <w:bookmarkStart w:id="0" w:name="_GoBack"/>
      <w:bookmarkEnd w:id="0"/>
    </w:p>
    <w:p w:rsidR="000F6D42" w:rsidRPr="00D8200E" w:rsidRDefault="000F6D42" w:rsidP="000F6D42">
      <w:pPr>
        <w:pStyle w:val="NormalWeb"/>
        <w:shd w:val="clear" w:color="auto" w:fill="FFFFFF"/>
        <w:spacing w:before="0" w:beforeAutospacing="0"/>
        <w:rPr>
          <w:color w:val="212529"/>
          <w:sz w:val="22"/>
          <w:szCs w:val="22"/>
        </w:rPr>
      </w:pPr>
      <w:r w:rsidRPr="00D8200E">
        <w:rPr>
          <w:color w:val="212529"/>
          <w:sz w:val="22"/>
          <w:szCs w:val="22"/>
        </w:rPr>
        <w:t>    a) En az ortaokul veya imam-hatip ortaokulu mezunu olmak</w:t>
      </w:r>
      <w:r w:rsidRPr="00D8200E">
        <w:rPr>
          <w:color w:val="212529"/>
          <w:sz w:val="22"/>
          <w:szCs w:val="22"/>
        </w:rPr>
        <w:br/>
        <w:t>    b) Bünyesi ve sağlık durumu gireceği mesleğin gerektirdiği işleri yapmaya uygun olmak.</w:t>
      </w:r>
    </w:p>
    <w:p w:rsidR="00EA2E8D" w:rsidRPr="000F6D42" w:rsidRDefault="000F6D42" w:rsidP="000F6D42">
      <w:pPr>
        <w:pStyle w:val="NormalWeb"/>
        <w:shd w:val="clear" w:color="auto" w:fill="FFFFFF"/>
        <w:spacing w:before="0" w:beforeAutospacing="0"/>
        <w:rPr>
          <w:color w:val="212529"/>
          <w:sz w:val="22"/>
          <w:szCs w:val="22"/>
        </w:rPr>
      </w:pPr>
      <w:r w:rsidRPr="00D8200E">
        <w:rPr>
          <w:color w:val="212529"/>
          <w:sz w:val="22"/>
          <w:szCs w:val="22"/>
        </w:rPr>
        <w:t>Meslekî Eği</w:t>
      </w:r>
      <w:r w:rsidRPr="00D8200E">
        <w:rPr>
          <w:color w:val="212529"/>
          <w:sz w:val="22"/>
          <w:szCs w:val="22"/>
        </w:rPr>
        <w:softHyphen/>
        <w:t>tim Merkezi programlarını bitiren öğrenciler istekleri doğ</w:t>
      </w:r>
      <w:r w:rsidRPr="00D8200E">
        <w:rPr>
          <w:color w:val="212529"/>
          <w:sz w:val="22"/>
          <w:szCs w:val="22"/>
        </w:rPr>
        <w:softHyphen/>
        <w:t xml:space="preserve">rultusunda fark derslerini tamamlayarak diploma almaları halinde </w:t>
      </w:r>
      <w:proofErr w:type="gramStart"/>
      <w:r w:rsidRPr="00D8200E">
        <w:rPr>
          <w:color w:val="212529"/>
          <w:sz w:val="22"/>
          <w:szCs w:val="22"/>
        </w:rPr>
        <w:t>yüksek öğretime</w:t>
      </w:r>
      <w:proofErr w:type="gramEnd"/>
      <w:r w:rsidRPr="00D8200E">
        <w:rPr>
          <w:color w:val="212529"/>
          <w:sz w:val="22"/>
          <w:szCs w:val="22"/>
        </w:rPr>
        <w:t xml:space="preserve"> gidebilme hakkına sahiptir.</w:t>
      </w:r>
      <w:r w:rsidRPr="00D8200E">
        <w:rPr>
          <w:color w:val="212529"/>
          <w:sz w:val="22"/>
          <w:szCs w:val="22"/>
        </w:rPr>
        <w:br/>
        <w:t>Meslekî Eğitim Merkezi programlarına devam eden öğren</w:t>
      </w:r>
      <w:r w:rsidRPr="00D8200E">
        <w:rPr>
          <w:color w:val="212529"/>
          <w:sz w:val="22"/>
          <w:szCs w:val="22"/>
        </w:rPr>
        <w:softHyphen/>
        <w:t>ciler, 10. sınıftan itibaren her ders yılı sonunda yılsonu be</w:t>
      </w:r>
      <w:r w:rsidRPr="00D8200E">
        <w:rPr>
          <w:color w:val="212529"/>
          <w:sz w:val="22"/>
          <w:szCs w:val="22"/>
        </w:rPr>
        <w:softHyphen/>
        <w:t>ceri sınavına alınır. 11. sınıfın sonunda girilen beceri sınavı kalfalık, 12. sınıfın sonunda girilen beceri sınavı ustalık sı</w:t>
      </w:r>
      <w:r w:rsidRPr="00D8200E">
        <w:rPr>
          <w:color w:val="212529"/>
          <w:sz w:val="22"/>
          <w:szCs w:val="22"/>
        </w:rPr>
        <w:softHyphen/>
        <w:t>navı olarak uygulanır.</w:t>
      </w:r>
      <w:r w:rsidRPr="00D8200E">
        <w:rPr>
          <w:color w:val="212529"/>
          <w:sz w:val="22"/>
          <w:szCs w:val="22"/>
        </w:rPr>
        <w:br/>
      </w:r>
    </w:p>
    <w:p w:rsidR="00EA2E8D" w:rsidRPr="000F6D42" w:rsidRDefault="00EA2E8D" w:rsidP="00EA2E8D">
      <w:pPr>
        <w:pStyle w:val="ListeParagraf"/>
        <w:numPr>
          <w:ilvl w:val="0"/>
          <w:numId w:val="1"/>
        </w:numPr>
        <w:rPr>
          <w:rFonts w:ascii="Times New Roman" w:hAnsi="Times New Roman" w:cs="Times New Roman"/>
          <w:u w:val="single"/>
        </w:rPr>
      </w:pPr>
      <w:r w:rsidRPr="000F6D42">
        <w:rPr>
          <w:rFonts w:ascii="Times New Roman" w:hAnsi="Times New Roman" w:cs="Times New Roman"/>
          <w:u w:val="single"/>
        </w:rPr>
        <w:t>Açık Öğretim Lisesi</w:t>
      </w:r>
    </w:p>
    <w:p w:rsidR="00EA2E8D" w:rsidRPr="00D8200E" w:rsidRDefault="00EA2E8D" w:rsidP="00EA2E8D">
      <w:pPr>
        <w:pStyle w:val="ListeParagraf"/>
        <w:rPr>
          <w:rFonts w:ascii="Times New Roman" w:hAnsi="Times New Roman" w:cs="Times New Roman"/>
        </w:rPr>
      </w:pPr>
    </w:p>
    <w:p w:rsidR="000F6D42" w:rsidRDefault="000F6D42" w:rsidP="000F6D42">
      <w:pPr>
        <w:rPr>
          <w:rFonts w:ascii="Times New Roman" w:hAnsi="Times New Roman" w:cs="Times New Roman"/>
        </w:rPr>
      </w:pPr>
      <w:r>
        <w:rPr>
          <w:rFonts w:ascii="Times New Roman" w:hAnsi="Times New Roman" w:cs="Times New Roman"/>
        </w:rPr>
        <w:t>Y</w:t>
      </w:r>
      <w:r w:rsidR="00EA2E8D" w:rsidRPr="000F6D42">
        <w:rPr>
          <w:rFonts w:ascii="Times New Roman" w:hAnsi="Times New Roman" w:cs="Times New Roman"/>
        </w:rPr>
        <w:t xml:space="preserve">erleşemeyen veya tercih yapmayan öğrencilerin kaydı açık liseye yapılmaktadır. </w:t>
      </w:r>
    </w:p>
    <w:p w:rsidR="000F6D42" w:rsidRDefault="00EA2E8D" w:rsidP="000F6D42">
      <w:pPr>
        <w:rPr>
          <w:rFonts w:ascii="Times New Roman" w:hAnsi="Times New Roman" w:cs="Times New Roman"/>
        </w:rPr>
      </w:pPr>
      <w:r w:rsidRPr="000F6D42">
        <w:rPr>
          <w:rFonts w:ascii="Times New Roman" w:hAnsi="Times New Roman" w:cs="Times New Roman"/>
        </w:rPr>
        <w:t xml:space="preserve"> Eğitimine açık öğretim lisesinde devam edecek olan öğrencilerin halk eğitimi merkezi müdürlüklerine müracaat ederek kayıtlarını yaptırmaları gerekmektedir.</w:t>
      </w:r>
    </w:p>
    <w:p w:rsidR="00BA0815" w:rsidRPr="00D8200E" w:rsidRDefault="00BA0815" w:rsidP="00EA2E8D">
      <w:pPr>
        <w:pStyle w:val="ListeParagraf"/>
        <w:rPr>
          <w:rFonts w:ascii="Times New Roman" w:hAnsi="Times New Roman" w:cs="Times New Roman"/>
        </w:rPr>
      </w:pPr>
    </w:p>
    <w:p w:rsidR="00BA0815" w:rsidRPr="00D8200E" w:rsidRDefault="00BA0815" w:rsidP="00EA2E8D">
      <w:pPr>
        <w:pStyle w:val="ListeParagraf"/>
        <w:rPr>
          <w:rFonts w:ascii="Times New Roman" w:hAnsi="Times New Roman" w:cs="Times New Roman"/>
        </w:rPr>
      </w:pPr>
    </w:p>
    <w:p w:rsidR="00EA2E8D" w:rsidRPr="00D8200E" w:rsidRDefault="00EA2E8D" w:rsidP="00EA2E8D">
      <w:pPr>
        <w:pStyle w:val="ListeParagraf"/>
        <w:rPr>
          <w:rFonts w:ascii="Times New Roman" w:hAnsi="Times New Roman" w:cs="Times New Roman"/>
        </w:rPr>
      </w:pPr>
    </w:p>
    <w:p w:rsidR="00EA2E8D" w:rsidRPr="00D8200E" w:rsidRDefault="00EA2E8D">
      <w:pPr>
        <w:rPr>
          <w:rFonts w:ascii="Times New Roman" w:hAnsi="Times New Roman" w:cs="Times New Roman"/>
        </w:rPr>
      </w:pPr>
    </w:p>
    <w:sectPr w:rsidR="00EA2E8D" w:rsidRPr="00D82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1C8"/>
    <w:multiLevelType w:val="hybridMultilevel"/>
    <w:tmpl w:val="438E2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35444C"/>
    <w:multiLevelType w:val="hybridMultilevel"/>
    <w:tmpl w:val="93F21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29"/>
    <w:rsid w:val="000F6D42"/>
    <w:rsid w:val="003A072A"/>
    <w:rsid w:val="00465C29"/>
    <w:rsid w:val="006C6D06"/>
    <w:rsid w:val="00BA0815"/>
    <w:rsid w:val="00D8200E"/>
    <w:rsid w:val="00D852F7"/>
    <w:rsid w:val="00EA2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E8D"/>
    <w:pPr>
      <w:ind w:left="720"/>
      <w:contextualSpacing/>
    </w:pPr>
  </w:style>
  <w:style w:type="paragraph" w:styleId="NormalWeb">
    <w:name w:val="Normal (Web)"/>
    <w:basedOn w:val="Normal"/>
    <w:uiPriority w:val="99"/>
    <w:unhideWhenUsed/>
    <w:rsid w:val="00BA08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E8D"/>
    <w:pPr>
      <w:ind w:left="720"/>
      <w:contextualSpacing/>
    </w:pPr>
  </w:style>
  <w:style w:type="paragraph" w:styleId="NormalWeb">
    <w:name w:val="Normal (Web)"/>
    <w:basedOn w:val="Normal"/>
    <w:uiPriority w:val="99"/>
    <w:unhideWhenUsed/>
    <w:rsid w:val="00BA08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2020-10-26T10:45:00Z</dcterms:created>
  <dcterms:modified xsi:type="dcterms:W3CDTF">2020-10-26T11:30:00Z</dcterms:modified>
</cp:coreProperties>
</file>